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A783" w14:textId="55E9D823" w:rsidR="0036316E" w:rsidRDefault="0036316E" w:rsidP="00F374C1">
      <w:pPr>
        <w:jc w:val="both"/>
      </w:pPr>
      <w:r>
        <w:t>PROVOZNÍ ŘÁD PARKOVACÍHO DOMU PARKING CENTRUM a.s.</w:t>
      </w:r>
      <w:r w:rsidR="00493A6C">
        <w:t xml:space="preserve"> </w:t>
      </w:r>
    </w:p>
    <w:p w14:paraId="461F32B8" w14:textId="3AD79564" w:rsidR="0036316E" w:rsidRDefault="00834DAD" w:rsidP="00F374C1">
      <w:pPr>
        <w:jc w:val="both"/>
      </w:pPr>
      <w:r>
        <w:t xml:space="preserve">I. </w:t>
      </w:r>
      <w:r w:rsidR="0036316E">
        <w:t xml:space="preserve">PODMÍNKY PARKOVÁNÍ: </w:t>
      </w:r>
    </w:p>
    <w:p w14:paraId="35E9866D" w14:textId="77777777" w:rsidR="0036316E" w:rsidRDefault="0036316E" w:rsidP="00F374C1">
      <w:pPr>
        <w:jc w:val="both"/>
      </w:pPr>
      <w:r>
        <w:t>1) Tento provozní řád upravuje pravidla užívání parkovacího místa, určeného pro parkování osobních vozidel</w:t>
      </w:r>
    </w:p>
    <w:p w14:paraId="5AD6C54F" w14:textId="45473AD7" w:rsidR="0036316E" w:rsidRDefault="0036316E" w:rsidP="00F374C1">
      <w:pPr>
        <w:jc w:val="both"/>
      </w:pPr>
      <w:r>
        <w:t xml:space="preserve"> 2) Užívat parkovací místo může jen zákazník, který akceptuje tento provozní řád a ceník, a zaparkováním uzavřel dohodu o poskytnutí parkovacího místa</w:t>
      </w:r>
      <w:r w:rsidR="00DA2075">
        <w:t>,</w:t>
      </w:r>
      <w:r>
        <w:t xml:space="preserve"> a zavázal se tak zaplatit příslušnou hotovost za dobu parkování podle ceníku. Takový zákazník má právo na parkování osobního motorového vozidla bez přívěsu na libovolném neobsazeném parkovacím místě v nepřetržitém provozu parkoviště.</w:t>
      </w:r>
    </w:p>
    <w:p w14:paraId="7C5C4D00" w14:textId="77777777" w:rsidR="0036316E" w:rsidRDefault="0036316E" w:rsidP="00F374C1">
      <w:pPr>
        <w:jc w:val="both"/>
      </w:pPr>
      <w:r>
        <w:t xml:space="preserve">3) Systém parkování: </w:t>
      </w:r>
    </w:p>
    <w:p w14:paraId="7C02E904" w14:textId="77777777" w:rsidR="0036316E" w:rsidRDefault="0036316E" w:rsidP="00F374C1">
      <w:pPr>
        <w:spacing w:after="0"/>
        <w:ind w:left="708" w:hanging="708"/>
        <w:jc w:val="both"/>
      </w:pPr>
      <w:r>
        <w:t xml:space="preserve">Vjezd vozidla </w:t>
      </w:r>
      <w:r>
        <w:tab/>
      </w:r>
    </w:p>
    <w:p w14:paraId="16B22D93" w14:textId="77777777" w:rsidR="0036316E" w:rsidRDefault="0036316E" w:rsidP="00F374C1">
      <w:pPr>
        <w:spacing w:after="0"/>
        <w:jc w:val="both"/>
      </w:pPr>
      <w:r>
        <w:t xml:space="preserve">- řidič zastaví před závorou nebo stisknutím tlačítka pro výdej parkovacího lístku a jeho odebráním, otevře závoru </w:t>
      </w:r>
    </w:p>
    <w:p w14:paraId="0E5E91A4" w14:textId="77777777" w:rsidR="00712DE5" w:rsidRDefault="0036316E" w:rsidP="00F374C1">
      <w:pPr>
        <w:spacing w:after="0"/>
        <w:jc w:val="both"/>
      </w:pPr>
      <w:r>
        <w:t xml:space="preserve">- zaparkuje vozidlo na vybraném parkovacím místě, </w:t>
      </w:r>
    </w:p>
    <w:p w14:paraId="4C8B2244" w14:textId="4F65C5B5" w:rsidR="0036316E" w:rsidRDefault="0036316E" w:rsidP="00F374C1">
      <w:pPr>
        <w:jc w:val="both"/>
      </w:pPr>
      <w:r>
        <w:t xml:space="preserve">- opustí prostor parkoviště schodištěm nebo výtahem. </w:t>
      </w:r>
    </w:p>
    <w:p w14:paraId="10AE5795" w14:textId="34D3D891" w:rsidR="0036316E" w:rsidRDefault="0036316E" w:rsidP="00F374C1">
      <w:pPr>
        <w:spacing w:after="0"/>
        <w:jc w:val="both"/>
      </w:pPr>
      <w:r>
        <w:t>Vstup k zaparkovanému vozidlu</w:t>
      </w:r>
      <w:r>
        <w:tab/>
      </w:r>
    </w:p>
    <w:p w14:paraId="641B8DED" w14:textId="2F15E0E9" w:rsidR="0036316E" w:rsidRDefault="0036316E" w:rsidP="00F374C1">
      <w:pPr>
        <w:spacing w:after="0"/>
        <w:jc w:val="both"/>
      </w:pPr>
      <w:r>
        <w:t>- výtahem nebo schodištěm dosáhne svého parkovacího místa</w:t>
      </w:r>
    </w:p>
    <w:p w14:paraId="3C70D683" w14:textId="190CFFD7" w:rsidR="00712DE5" w:rsidRDefault="0036316E" w:rsidP="00F374C1">
      <w:pPr>
        <w:spacing w:after="0"/>
        <w:jc w:val="both"/>
      </w:pPr>
      <w:r>
        <w:t>- při pohybu v parkovišti každá osoba má povinnost dbát o svoji bezpečnost</w:t>
      </w:r>
    </w:p>
    <w:p w14:paraId="157ED5CA" w14:textId="32D523EB" w:rsidR="00712DE5" w:rsidRDefault="00712DE5" w:rsidP="00F374C1">
      <w:pPr>
        <w:jc w:val="both"/>
      </w:pPr>
      <w:r>
        <w:t>- v automatické pokladně u výjezdu zaplatí příslušnou hotovost za dobu parkování podle ceníku, načtenou podle délky parkování z parkovacího lístku</w:t>
      </w:r>
    </w:p>
    <w:p w14:paraId="71FF5999" w14:textId="3E280D0A" w:rsidR="00712DE5" w:rsidRDefault="0036316E" w:rsidP="00F374C1">
      <w:pPr>
        <w:spacing w:after="0"/>
        <w:jc w:val="both"/>
      </w:pPr>
      <w:r>
        <w:t>Výjezd vozidla</w:t>
      </w:r>
    </w:p>
    <w:p w14:paraId="1020973D" w14:textId="6C1D396A" w:rsidR="0036316E" w:rsidRDefault="0036316E" w:rsidP="00F374C1">
      <w:pPr>
        <w:jc w:val="both"/>
      </w:pPr>
      <w:r>
        <w:t xml:space="preserve">- řidič zastaví před závorou, zaplaceným parkovacím lístkem otevře závoru, odjede vozidlem z parkovacího domu. </w:t>
      </w:r>
    </w:p>
    <w:p w14:paraId="4D56C657" w14:textId="2A792B89" w:rsidR="0036316E" w:rsidRDefault="0036316E" w:rsidP="00F374C1">
      <w:pPr>
        <w:jc w:val="both"/>
      </w:pPr>
      <w:r>
        <w:t xml:space="preserve">5) Pohyb osob v parkovišti, který nesouvisí s užíváním parkovacího místa, NENÍ POVOLEN. </w:t>
      </w:r>
    </w:p>
    <w:p w14:paraId="1503E6E0" w14:textId="77777777" w:rsidR="0036316E" w:rsidRDefault="0036316E" w:rsidP="00F374C1">
      <w:pPr>
        <w:jc w:val="both"/>
      </w:pPr>
      <w:r>
        <w:t xml:space="preserve">6) V parkovišti je provoz upraven dopravním značením a zákazník je povinen dodržovat v plném rozsahu zákon č. 361/2000 Sb., o provozu na pozemních komunikacích, ve znění pozdějších předpisů. </w:t>
      </w:r>
    </w:p>
    <w:p w14:paraId="51BCEF19" w14:textId="3A1524DF" w:rsidR="0036316E" w:rsidRDefault="0036316E" w:rsidP="00F374C1">
      <w:pPr>
        <w:jc w:val="both"/>
      </w:pPr>
      <w:r>
        <w:t xml:space="preserve">7) Rychlost jízdy v parkovišti je max. </w:t>
      </w:r>
      <w:r w:rsidR="008C5445">
        <w:t>5</w:t>
      </w:r>
      <w:r w:rsidR="00173CD7" w:rsidRPr="00173CD7">
        <w:t xml:space="preserve"> </w:t>
      </w:r>
      <w:r w:rsidRPr="00173CD7">
        <w:t>km/hod</w:t>
      </w:r>
      <w:r>
        <w:t xml:space="preserve">. Nejvyšší světlá výška je 2,1 m. </w:t>
      </w:r>
    </w:p>
    <w:p w14:paraId="582D761C" w14:textId="77777777" w:rsidR="0036316E" w:rsidRDefault="0036316E" w:rsidP="00F374C1">
      <w:pPr>
        <w:jc w:val="both"/>
      </w:pPr>
      <w:r>
        <w:t xml:space="preserve">8) Vozidla s pohonem na LPG, CNG a LNG nelze parkovat v krytých částech parkovacího domu, ale pouze na horní ploše. </w:t>
      </w:r>
    </w:p>
    <w:p w14:paraId="2A6C00CF" w14:textId="561281F5" w:rsidR="00A7301F" w:rsidRDefault="0036316E" w:rsidP="00F374C1">
      <w:pPr>
        <w:jc w:val="both"/>
      </w:pPr>
      <w:r>
        <w:t xml:space="preserve">9) Zneužití sousedního parkovacího místa nesprávným parkováním zákazníka bude posuzováno jako parkování na dvou (případně více) parkovacích místech a zákazník je povinen zaplatit náhradu dle platného ceníku. </w:t>
      </w:r>
    </w:p>
    <w:p w14:paraId="06912392" w14:textId="77777777" w:rsidR="00A7301F" w:rsidRDefault="0036316E" w:rsidP="00F374C1">
      <w:pPr>
        <w:jc w:val="both"/>
      </w:pPr>
      <w:r>
        <w:t xml:space="preserve">10) V případě, že zákazník poruší smluvní vztah, nebo tento provozní řád, má provozovatel právo na náklady zákazníka odtáhnout vozidlo. </w:t>
      </w:r>
    </w:p>
    <w:p w14:paraId="02856EE0" w14:textId="7562047C" w:rsidR="00A7301F" w:rsidRDefault="0036316E" w:rsidP="00F374C1">
      <w:pPr>
        <w:jc w:val="both"/>
      </w:pPr>
      <w:r>
        <w:t>11) K zajištění svých pohledávek vůči zákazníkovi týkajících se náhrady škody způsobené zaparkovaným vozidlem a pohledávek vzniklých v souvislosti s garážováním má provozovatel zadržovací právo k zaparkovanému vozidlu, a to i tehdy, nepatří-li vozidlo zákazníkovi, ale třetí osobě</w:t>
      </w:r>
      <w:r w:rsidR="00A80CC5">
        <w:t>,</w:t>
      </w:r>
      <w:r>
        <w:t xml:space="preserve"> může vlastními prostředky zabránit odjezdu vozidla. Vykonání zadržovacího práva může být odvráceno poskytnutím jistiny. </w:t>
      </w:r>
    </w:p>
    <w:p w14:paraId="64F9F24E" w14:textId="77777777" w:rsidR="00A7301F" w:rsidRDefault="0036316E" w:rsidP="00F374C1">
      <w:pPr>
        <w:jc w:val="both"/>
      </w:pPr>
      <w:r>
        <w:lastRenderedPageBreak/>
        <w:t xml:space="preserve">12) Vozidla, která jsou umístěna v parkovacím domě, musí být v řádném technickém stavu a musí být schválena k používání v provozu. Jakékoliv odstranění evidenčních značek vozidla, např. za účelem nového přihlášení vozidla, je zákazník povinen předem nahlásit provozovateli. Pokud lze vzhledem k stavu či rozsahu poškození vozidla důvodně předpokládat, že se ho chtěl vlastník zbavit, bude s tímto vozidlem nakládáno dle platných právních předpisů. </w:t>
      </w:r>
    </w:p>
    <w:p w14:paraId="75825298" w14:textId="21F1BDF5" w:rsidR="00A7301F" w:rsidRDefault="0036316E" w:rsidP="00F374C1">
      <w:pPr>
        <w:jc w:val="both"/>
      </w:pPr>
      <w:r>
        <w:t>13) Provozní doba je stanovena:</w:t>
      </w:r>
      <w:r w:rsidR="006A2AE6">
        <w:t xml:space="preserve"> </w:t>
      </w:r>
      <w:proofErr w:type="gramStart"/>
      <w:r w:rsidR="006A2AE6">
        <w:t>p</w:t>
      </w:r>
      <w:r>
        <w:t>ondělí</w:t>
      </w:r>
      <w:r w:rsidR="006A2AE6">
        <w:t xml:space="preserve"> –</w:t>
      </w:r>
      <w:r>
        <w:t xml:space="preserve"> </w:t>
      </w:r>
      <w:r w:rsidR="006A2AE6">
        <w:t>n</w:t>
      </w:r>
      <w:r>
        <w:t>eděle</w:t>
      </w:r>
      <w:proofErr w:type="gramEnd"/>
      <w:r w:rsidR="006A2AE6">
        <w:t xml:space="preserve"> </w:t>
      </w:r>
      <w:r>
        <w:t xml:space="preserve">NONSTOP </w:t>
      </w:r>
    </w:p>
    <w:p w14:paraId="71F3D36A" w14:textId="675A5611" w:rsidR="0090131B" w:rsidRDefault="0036316E" w:rsidP="00F374C1">
      <w:pPr>
        <w:jc w:val="both"/>
      </w:pPr>
      <w:r>
        <w:t xml:space="preserve">14) Za parkování v Parkovacím domě je stanovena </w:t>
      </w:r>
      <w:r w:rsidR="0090131B">
        <w:t xml:space="preserve">cena </w:t>
      </w:r>
      <w:r>
        <w:t xml:space="preserve">dle </w:t>
      </w:r>
      <w:r w:rsidR="006A2AE6">
        <w:t>aktuálního platného, který je zveřejňován na www.zaparkujauto.cz</w:t>
      </w:r>
    </w:p>
    <w:p w14:paraId="485B433F" w14:textId="5C9FCBAB" w:rsidR="0090131B" w:rsidRDefault="00F374C1" w:rsidP="00F374C1">
      <w:pPr>
        <w:spacing w:after="0"/>
        <w:jc w:val="both"/>
      </w:pPr>
      <w:r>
        <w:t xml:space="preserve">15) Provozovatel: </w:t>
      </w:r>
      <w:r w:rsidR="004A487D">
        <w:t>Parking Centrum a.s.</w:t>
      </w:r>
      <w:r w:rsidR="0036316E">
        <w:t xml:space="preserve">, </w:t>
      </w:r>
      <w:r w:rsidR="004A487D">
        <w:t>Pramenská 653/2, 353 01 Mariánské Lázně</w:t>
      </w:r>
      <w:r w:rsidR="0036316E">
        <w:t xml:space="preserve">, IČ: </w:t>
      </w:r>
      <w:r w:rsidR="004A487D">
        <w:t>61776068.</w:t>
      </w:r>
      <w:r w:rsidR="0036316E">
        <w:t xml:space="preserve"> </w:t>
      </w:r>
    </w:p>
    <w:p w14:paraId="7D785E23" w14:textId="77777777" w:rsidR="0090131B" w:rsidRDefault="0036316E" w:rsidP="00F374C1">
      <w:pPr>
        <w:spacing w:after="0"/>
        <w:jc w:val="both"/>
      </w:pPr>
      <w:r>
        <w:t xml:space="preserve">Zapsána v Obchodním rejstříku Krajského soudu v </w:t>
      </w:r>
      <w:r w:rsidR="004A487D">
        <w:t>Plzni</w:t>
      </w:r>
      <w:r>
        <w:t xml:space="preserve">, spis. zn. oddíl </w:t>
      </w:r>
      <w:r w:rsidR="004A487D">
        <w:t>B</w:t>
      </w:r>
      <w:r>
        <w:t xml:space="preserve">, vložka </w:t>
      </w:r>
      <w:r w:rsidR="004A487D">
        <w:t>437.</w:t>
      </w:r>
      <w:r>
        <w:t xml:space="preserve"> </w:t>
      </w:r>
    </w:p>
    <w:p w14:paraId="6629D7D8" w14:textId="657CBD55" w:rsidR="00834DAD" w:rsidRDefault="0036316E" w:rsidP="00F374C1">
      <w:pPr>
        <w:jc w:val="both"/>
      </w:pPr>
      <w:r>
        <w:t>Tel. +420</w:t>
      </w:r>
      <w:r w:rsidR="004A487D">
        <w:t xml:space="preserve"> 354 624 128. </w:t>
      </w:r>
      <w:r>
        <w:t>www.</w:t>
      </w:r>
      <w:r w:rsidR="004A487D">
        <w:t>zaparkujauto.</w:t>
      </w:r>
      <w:r>
        <w:t xml:space="preserve">cz; e-mail: </w:t>
      </w:r>
      <w:r w:rsidR="00712DE5">
        <w:t>info</w:t>
      </w:r>
      <w:r>
        <w:t>@</w:t>
      </w:r>
      <w:r w:rsidR="00712DE5">
        <w:t>zaparkujauto</w:t>
      </w:r>
      <w:r>
        <w:t xml:space="preserve">.cz </w:t>
      </w:r>
    </w:p>
    <w:p w14:paraId="1E02353E" w14:textId="77777777" w:rsidR="00834DAD" w:rsidRDefault="0036316E" w:rsidP="00F374C1">
      <w:pPr>
        <w:jc w:val="both"/>
      </w:pPr>
      <w:r>
        <w:t xml:space="preserve">II. POVINNOSTI ZÁKAZNÍKA: </w:t>
      </w:r>
    </w:p>
    <w:p w14:paraId="4BAC6B71" w14:textId="77777777" w:rsidR="00834DAD" w:rsidRDefault="0036316E" w:rsidP="00F374C1">
      <w:pPr>
        <w:jc w:val="both"/>
      </w:pPr>
      <w:r>
        <w:t xml:space="preserve">1) Při zaparkování vozidla, vždy řádně uzavřít a uzamknout vozidlo, zajistit proti samovolnému pohybu a zanechat vozidlo v požárně bezvadném stavu. </w:t>
      </w:r>
    </w:p>
    <w:p w14:paraId="6C4BD946" w14:textId="224FEEE7" w:rsidR="00834DAD" w:rsidRDefault="0036316E" w:rsidP="00F374C1">
      <w:pPr>
        <w:jc w:val="both"/>
      </w:pPr>
      <w:r>
        <w:t>2) Dodržovat všechny výstražné nápisy, dopravní značky, upozornění a pokyny obsluhy parkoviště</w:t>
      </w:r>
      <w:r w:rsidR="00661285">
        <w:t>,</w:t>
      </w:r>
      <w:r>
        <w:t xml:space="preserve"> a tento provozní řád. </w:t>
      </w:r>
    </w:p>
    <w:p w14:paraId="583B196E" w14:textId="77777777" w:rsidR="00834DAD" w:rsidRDefault="0036316E" w:rsidP="00F374C1">
      <w:pPr>
        <w:jc w:val="both"/>
      </w:pPr>
      <w:r>
        <w:t xml:space="preserve">3) Dodržovat všechny bezpečnostní a požární předpisy. </w:t>
      </w:r>
    </w:p>
    <w:p w14:paraId="626BFCAE" w14:textId="6F8CD1F5" w:rsidR="00834DAD" w:rsidRDefault="0036316E" w:rsidP="00F374C1">
      <w:pPr>
        <w:jc w:val="both"/>
      </w:pPr>
      <w:r>
        <w:t xml:space="preserve">4) Parkovací místo užívat jen pro vozidlo v technicky provozuschopném stavu a parkovat jen na vyznačeném parkovacím místě. </w:t>
      </w:r>
    </w:p>
    <w:p w14:paraId="4B7A1CA6" w14:textId="77777777" w:rsidR="00D94DD7" w:rsidRDefault="0036316E" w:rsidP="00F374C1">
      <w:pPr>
        <w:jc w:val="both"/>
      </w:pPr>
      <w:r>
        <w:t xml:space="preserve">5) Udržovat čistotu a pořádek v parkovišti. </w:t>
      </w:r>
    </w:p>
    <w:p w14:paraId="3DB45E81" w14:textId="702C6254" w:rsidR="00247B86" w:rsidRPr="00173CD7" w:rsidRDefault="0036316E" w:rsidP="00F374C1">
      <w:pPr>
        <w:jc w:val="both"/>
      </w:pPr>
      <w:r w:rsidRPr="00173CD7">
        <w:t xml:space="preserve">6) Pečlivě uschovat parkovací lístek. Následky, způsobené ztrátou, poškozením a nečitelností parkovacího lístku jdou k tíži zákazníka. V případě ztráty parkovacího lístku, bude vozidlo vydáno z parkoviště jen na základě předložení technického průkazu vozidla a občanského průkazu uživatele vozidla. V takovém případě bude účtován za ztrátu parkovacího lístku </w:t>
      </w:r>
      <w:r w:rsidR="00173CD7" w:rsidRPr="00173CD7">
        <w:t>manipulační poplatek</w:t>
      </w:r>
      <w:r w:rsidRPr="00173CD7">
        <w:t xml:space="preserve"> ve výši </w:t>
      </w:r>
      <w:r w:rsidR="00386694">
        <w:t>100</w:t>
      </w:r>
      <w:r w:rsidR="00B75388" w:rsidRPr="00173CD7">
        <w:t>0</w:t>
      </w:r>
      <w:r w:rsidRPr="00173CD7">
        <w:t>,- Kč</w:t>
      </w:r>
      <w:r w:rsidR="00173CD7" w:rsidRPr="00173CD7">
        <w:t xml:space="preserve"> a </w:t>
      </w:r>
      <w:r w:rsidRPr="00173CD7">
        <w:t xml:space="preserve">cena ve výši odpovídající skutečné délce parkování dle platného ceníku. </w:t>
      </w:r>
    </w:p>
    <w:p w14:paraId="5DAA67BF" w14:textId="77777777" w:rsidR="00712DE5" w:rsidRDefault="0036316E" w:rsidP="00F374C1">
      <w:pPr>
        <w:jc w:val="both"/>
      </w:pPr>
      <w:r>
        <w:t xml:space="preserve">III. NA POSKYTNUTÉM PARKOVACÍM MÍSTĚ, V PARKOVANÉM OSOBNÍM VOZIDLE I V CELÉM PARKOVACÍM DOMĚ JE ZAKÁZÁNO: </w:t>
      </w:r>
    </w:p>
    <w:p w14:paraId="049417EC" w14:textId="77777777" w:rsidR="00712DE5" w:rsidRDefault="0036316E" w:rsidP="00F374C1">
      <w:pPr>
        <w:spacing w:after="0"/>
        <w:jc w:val="both"/>
      </w:pPr>
      <w:r>
        <w:t xml:space="preserve">Kouření a používání otevřeného ohně.  </w:t>
      </w:r>
    </w:p>
    <w:p w14:paraId="486802A2" w14:textId="77777777" w:rsidR="00712DE5" w:rsidRDefault="0036316E" w:rsidP="00F374C1">
      <w:pPr>
        <w:spacing w:after="0"/>
        <w:jc w:val="both"/>
      </w:pPr>
      <w:r>
        <w:t>Odkládání a skladování předmětů všeho druhu, obzvláště předmětů z hořlavých materiálů.</w:t>
      </w:r>
    </w:p>
    <w:p w14:paraId="1CC97B7E" w14:textId="2B75404E" w:rsidR="00712DE5" w:rsidRDefault="0036316E" w:rsidP="00F374C1">
      <w:pPr>
        <w:spacing w:after="0"/>
        <w:jc w:val="both"/>
      </w:pPr>
      <w:r>
        <w:t>Čerpání do nádrží vozidel, provádění oprav, vyměňování oleje, vyměšování oleje, nabíjení akumulátorů</w:t>
      </w:r>
      <w:r w:rsidR="00782DDF">
        <w:t xml:space="preserve">, </w:t>
      </w:r>
      <w:r>
        <w:t>vyp</w:t>
      </w:r>
      <w:r w:rsidR="00782DDF">
        <w:t>o</w:t>
      </w:r>
      <w:r>
        <w:t>uštění chladicích kapalin</w:t>
      </w:r>
      <w:r w:rsidR="00782DDF">
        <w:t>,</w:t>
      </w:r>
      <w:r>
        <w:t xml:space="preserve"> mytí vozidel.  </w:t>
      </w:r>
    </w:p>
    <w:p w14:paraId="446EDFC4" w14:textId="77777777" w:rsidR="00712DE5" w:rsidRDefault="0036316E" w:rsidP="00F374C1">
      <w:pPr>
        <w:spacing w:after="0"/>
        <w:jc w:val="both"/>
      </w:pPr>
      <w:r>
        <w:t xml:space="preserve">Ponechání motoru v běhu po delší dobu, zkoušení motoru a troubení.  </w:t>
      </w:r>
    </w:p>
    <w:p w14:paraId="3690AC64" w14:textId="77777777" w:rsidR="00712DE5" w:rsidRDefault="0036316E" w:rsidP="00F374C1">
      <w:pPr>
        <w:spacing w:after="0"/>
        <w:jc w:val="both"/>
      </w:pPr>
      <w:r>
        <w:t xml:space="preserve">Parkování vozidla s netěsnící nádrží či jiným poškozením ohrožujícím provoz parkovacího domu, stejně jako celkové parkování vozidel, která nejsou v řádném technickém stavu a vozidel nesplňujících technické předpisy.  </w:t>
      </w:r>
    </w:p>
    <w:p w14:paraId="0E8D240F" w14:textId="77777777" w:rsidR="00712DE5" w:rsidRDefault="0036316E" w:rsidP="00F374C1">
      <w:pPr>
        <w:spacing w:after="0"/>
        <w:jc w:val="both"/>
      </w:pPr>
      <w:r>
        <w:t xml:space="preserve">Parkování vozidel v jízdních pruzích před nouzovými východy, na přechodech pro chodce a před východy, vzhledem k možnému narušení provozu. </w:t>
      </w:r>
    </w:p>
    <w:p w14:paraId="73C49FDB" w14:textId="77777777" w:rsidR="00712DE5" w:rsidRDefault="0036316E" w:rsidP="00F374C1">
      <w:pPr>
        <w:spacing w:after="0"/>
        <w:jc w:val="both"/>
      </w:pPr>
      <w:r>
        <w:t xml:space="preserve">Pohyb osob na kolečkových bruslích a skateboardech.  </w:t>
      </w:r>
    </w:p>
    <w:p w14:paraId="10F9B0B7" w14:textId="5AA2EBD8" w:rsidR="001823B6" w:rsidRDefault="0036316E" w:rsidP="00F374C1">
      <w:pPr>
        <w:spacing w:after="0"/>
        <w:jc w:val="both"/>
      </w:pPr>
      <w:r>
        <w:t>Parkování motorových vozidel s nasazenými sněhovými řetězy na kolech, popř. s</w:t>
      </w:r>
      <w:r w:rsidR="00DA2075">
        <w:t> </w:t>
      </w:r>
      <w:r>
        <w:t>pláš</w:t>
      </w:r>
      <w:r w:rsidR="00DA2075">
        <w:t>t</w:t>
      </w:r>
      <w:r>
        <w:t>i</w:t>
      </w:r>
      <w:r w:rsidR="00DA2075">
        <w:t xml:space="preserve"> </w:t>
      </w:r>
      <w:r>
        <w:t xml:space="preserve">s hřeby. </w:t>
      </w:r>
    </w:p>
    <w:p w14:paraId="71017ACC" w14:textId="77777777" w:rsidR="00B75388" w:rsidRDefault="00B75388" w:rsidP="0036316E"/>
    <w:p w14:paraId="216B8358" w14:textId="77777777" w:rsidR="00F374C1" w:rsidRDefault="00F374C1" w:rsidP="0036316E"/>
    <w:p w14:paraId="676E4647" w14:textId="704BA7A6" w:rsidR="001823B6" w:rsidRDefault="0036316E" w:rsidP="0036316E">
      <w:r>
        <w:lastRenderedPageBreak/>
        <w:t xml:space="preserve">IV. ZÁVĚREČNÁ USTANOVENÍ: </w:t>
      </w:r>
    </w:p>
    <w:p w14:paraId="4D1342C2" w14:textId="77777777" w:rsidR="001823B6" w:rsidRDefault="0036316E" w:rsidP="0036316E">
      <w:r>
        <w:t>1) Provozní řád parkoviště jsou povinni dodržovat všichni uživatelé parkoviště.</w:t>
      </w:r>
    </w:p>
    <w:p w14:paraId="48241A81" w14:textId="57686342" w:rsidR="001823B6" w:rsidRDefault="0036316E" w:rsidP="0036316E">
      <w:r>
        <w:t xml:space="preserve">2) Provozní řád Parkovacího domu nabývá platnosti dnem 1. </w:t>
      </w:r>
      <w:r w:rsidR="00782DDF">
        <w:t>5</w:t>
      </w:r>
      <w:r>
        <w:t>. 20</w:t>
      </w:r>
      <w:r w:rsidR="00782DDF">
        <w:t>21</w:t>
      </w:r>
      <w:r>
        <w:t xml:space="preserve">. </w:t>
      </w:r>
    </w:p>
    <w:p w14:paraId="7113EA15" w14:textId="0A234F25" w:rsidR="001823B6" w:rsidRPr="000B343C" w:rsidRDefault="0036316E" w:rsidP="0036316E">
      <w:r w:rsidRPr="000B343C">
        <w:t xml:space="preserve">3) Provozní řád Parkovacího domu bude pro zákazníky umístěn na Parkovacím domě </w:t>
      </w:r>
      <w:r w:rsidR="00910971" w:rsidRPr="000B343C">
        <w:t>u obsluhy a u kasy</w:t>
      </w:r>
      <w:r w:rsidR="000B343C" w:rsidRPr="000B343C">
        <w:t>.</w:t>
      </w:r>
      <w:r w:rsidRPr="000B343C">
        <w:t xml:space="preserve"> </w:t>
      </w:r>
    </w:p>
    <w:p w14:paraId="0C2DFCEC" w14:textId="5B4C9CC2" w:rsidR="0079439E" w:rsidRDefault="0079439E" w:rsidP="0036316E"/>
    <w:p w14:paraId="2526B311" w14:textId="58B05EED" w:rsidR="0079439E" w:rsidRDefault="0079439E" w:rsidP="0036316E"/>
    <w:p w14:paraId="76B1F8D3" w14:textId="77777777" w:rsidR="0079439E" w:rsidRDefault="0079439E" w:rsidP="0036316E"/>
    <w:p w14:paraId="34EA8111" w14:textId="77777777" w:rsidR="0079439E" w:rsidRDefault="0079439E" w:rsidP="0036316E"/>
    <w:p w14:paraId="233FF7FC" w14:textId="77777777" w:rsidR="0079439E" w:rsidRDefault="0079439E" w:rsidP="0036316E"/>
    <w:p w14:paraId="2A72B86A" w14:textId="77777777" w:rsidR="0079439E" w:rsidRDefault="0079439E" w:rsidP="0036316E"/>
    <w:p w14:paraId="0174C486" w14:textId="77777777" w:rsidR="0079439E" w:rsidRDefault="0079439E" w:rsidP="0036316E"/>
    <w:p w14:paraId="68A8C0BB" w14:textId="77777777" w:rsidR="0079439E" w:rsidRDefault="0079439E" w:rsidP="0036316E"/>
    <w:p w14:paraId="0CA6FD3E" w14:textId="77777777" w:rsidR="0079439E" w:rsidRDefault="0079439E" w:rsidP="0036316E"/>
    <w:p w14:paraId="31C32FBE" w14:textId="77777777" w:rsidR="0079439E" w:rsidRDefault="0079439E" w:rsidP="0036316E"/>
    <w:p w14:paraId="53FFD29E" w14:textId="77777777" w:rsidR="0079439E" w:rsidRDefault="0079439E" w:rsidP="0036316E"/>
    <w:p w14:paraId="64A9930D" w14:textId="77777777" w:rsidR="0079439E" w:rsidRDefault="0079439E" w:rsidP="0036316E"/>
    <w:p w14:paraId="0E893288" w14:textId="77777777" w:rsidR="0079439E" w:rsidRDefault="0079439E" w:rsidP="0036316E"/>
    <w:p w14:paraId="634B5910" w14:textId="77777777" w:rsidR="0079439E" w:rsidRDefault="0079439E" w:rsidP="0036316E"/>
    <w:p w14:paraId="31B69308" w14:textId="77777777" w:rsidR="0079439E" w:rsidRDefault="0079439E" w:rsidP="0036316E"/>
    <w:p w14:paraId="00A22977" w14:textId="77777777" w:rsidR="0079439E" w:rsidRDefault="0079439E" w:rsidP="0036316E"/>
    <w:p w14:paraId="4C2908E0" w14:textId="77777777" w:rsidR="0079439E" w:rsidRDefault="0079439E" w:rsidP="0036316E"/>
    <w:p w14:paraId="6DF056C7" w14:textId="77777777" w:rsidR="0079439E" w:rsidRDefault="0079439E" w:rsidP="0036316E"/>
    <w:p w14:paraId="40988379" w14:textId="77777777" w:rsidR="0079439E" w:rsidRDefault="0079439E" w:rsidP="0036316E"/>
    <w:p w14:paraId="1A8F2005" w14:textId="77777777" w:rsidR="0079439E" w:rsidRDefault="0079439E" w:rsidP="0036316E"/>
    <w:p w14:paraId="53D34CFE" w14:textId="77777777" w:rsidR="0079439E" w:rsidRDefault="0079439E" w:rsidP="0036316E"/>
    <w:p w14:paraId="12A1B1EE" w14:textId="77777777" w:rsidR="0079439E" w:rsidRDefault="0079439E" w:rsidP="0036316E"/>
    <w:p w14:paraId="3A50FDED" w14:textId="77777777" w:rsidR="0079439E" w:rsidRDefault="0079439E" w:rsidP="0036316E"/>
    <w:p w14:paraId="025A6692" w14:textId="77777777" w:rsidR="0079439E" w:rsidRDefault="0079439E" w:rsidP="0036316E"/>
    <w:p w14:paraId="4D677825" w14:textId="77777777" w:rsidR="0079439E" w:rsidRDefault="0079439E" w:rsidP="0036316E"/>
    <w:p w14:paraId="01369C71" w14:textId="5AB4AD3F" w:rsidR="0079439E" w:rsidRDefault="0079439E" w:rsidP="0036316E">
      <w:r>
        <w:t>Příloha č. 1</w:t>
      </w:r>
    </w:p>
    <w:p w14:paraId="606734A8" w14:textId="77777777" w:rsidR="00782DDF" w:rsidRDefault="00782DDF" w:rsidP="0036316E"/>
    <w:p w14:paraId="5DDE81B9" w14:textId="77777777" w:rsidR="0079439E" w:rsidRDefault="0079439E" w:rsidP="0036316E"/>
    <w:sectPr w:rsidR="0079439E" w:rsidSect="0014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16E"/>
    <w:rsid w:val="000B343C"/>
    <w:rsid w:val="000D3048"/>
    <w:rsid w:val="00146AEB"/>
    <w:rsid w:val="00173CD7"/>
    <w:rsid w:val="001823B6"/>
    <w:rsid w:val="00247B86"/>
    <w:rsid w:val="0036316E"/>
    <w:rsid w:val="00377575"/>
    <w:rsid w:val="00386694"/>
    <w:rsid w:val="00493A6C"/>
    <w:rsid w:val="004A487D"/>
    <w:rsid w:val="00661285"/>
    <w:rsid w:val="006A2AE6"/>
    <w:rsid w:val="00712DE5"/>
    <w:rsid w:val="007443D8"/>
    <w:rsid w:val="00762B66"/>
    <w:rsid w:val="00782DDF"/>
    <w:rsid w:val="0079439E"/>
    <w:rsid w:val="007F1499"/>
    <w:rsid w:val="00834DAD"/>
    <w:rsid w:val="008C5445"/>
    <w:rsid w:val="0090131B"/>
    <w:rsid w:val="00910971"/>
    <w:rsid w:val="00A7301F"/>
    <w:rsid w:val="00A80CC5"/>
    <w:rsid w:val="00A96DF0"/>
    <w:rsid w:val="00B75388"/>
    <w:rsid w:val="00D94DD7"/>
    <w:rsid w:val="00D96F5C"/>
    <w:rsid w:val="00DA2075"/>
    <w:rsid w:val="00DE7760"/>
    <w:rsid w:val="00E74C64"/>
    <w:rsid w:val="00F3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528A"/>
  <w15:chartTrackingRefBased/>
  <w15:docId w15:val="{6375C048-1692-4E2D-BEA0-2A787DF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79439E"/>
    <w:rPr>
      <w:b/>
      <w:bCs/>
    </w:rPr>
  </w:style>
  <w:style w:type="character" w:styleId="Zdraznn">
    <w:name w:val="Emphasis"/>
    <w:basedOn w:val="Standardnpsmoodstavce"/>
    <w:uiPriority w:val="20"/>
    <w:qFormat/>
    <w:rsid w:val="00782D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818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 Haas</dc:creator>
  <cp:keywords/>
  <dc:description/>
  <cp:lastModifiedBy>Parking Centrum</cp:lastModifiedBy>
  <cp:revision>4</cp:revision>
  <dcterms:created xsi:type="dcterms:W3CDTF">2019-08-15T10:42:00Z</dcterms:created>
  <dcterms:modified xsi:type="dcterms:W3CDTF">2021-09-23T09:30:00Z</dcterms:modified>
</cp:coreProperties>
</file>