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7064" w14:textId="2A218964" w:rsidR="001D6903" w:rsidRDefault="001D6903" w:rsidP="001D6903">
      <w:pPr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D6903">
        <w:rPr>
          <w:rFonts w:asciiTheme="minorHAnsi" w:hAnsiTheme="minorHAnsi" w:cstheme="minorHAnsi"/>
          <w:b/>
          <w:bCs/>
          <w:sz w:val="28"/>
          <w:szCs w:val="28"/>
        </w:rPr>
        <w:t>PARKING CENTRUM a.s.</w:t>
      </w:r>
    </w:p>
    <w:p w14:paraId="63A08F54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39D6235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903">
        <w:rPr>
          <w:rFonts w:asciiTheme="minorHAnsi" w:hAnsiTheme="minorHAnsi" w:cstheme="minorHAnsi"/>
          <w:b/>
          <w:bCs/>
          <w:sz w:val="22"/>
          <w:szCs w:val="22"/>
        </w:rPr>
        <w:t>I. PARKING CONDITIONS:</w:t>
      </w:r>
    </w:p>
    <w:p w14:paraId="47CD2F5F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1) These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regulate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intended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cars</w:t>
      </w:r>
      <w:proofErr w:type="spellEnd"/>
    </w:p>
    <w:p w14:paraId="259F181F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 2)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who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accepts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these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list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has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entered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provision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parking, and has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thus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undertaken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relevant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cash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period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list. Such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park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personal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motor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without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trailer in any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unoccupied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continuous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park.</w:t>
      </w:r>
    </w:p>
    <w:p w14:paraId="636D111C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3)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system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:</w:t>
      </w:r>
    </w:p>
    <w:p w14:paraId="6A3653AF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entrance</w:t>
      </w:r>
      <w:proofErr w:type="spellEnd"/>
    </w:p>
    <w:p w14:paraId="41354BB9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driver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stops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front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barrier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presses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button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issuing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parking ticket,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removes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enters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open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barrier</w:t>
      </w:r>
      <w:proofErr w:type="spellEnd"/>
    </w:p>
    <w:p w14:paraId="34A6C84E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parks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selected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,</w:t>
      </w:r>
    </w:p>
    <w:p w14:paraId="7D5F38D7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leaves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 area by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stairs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lift.</w:t>
      </w:r>
    </w:p>
    <w:p w14:paraId="49148E82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Entrance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parked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</w:p>
    <w:p w14:paraId="34ABFB8D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reaches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lift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stairs</w:t>
      </w:r>
      <w:proofErr w:type="spellEnd"/>
    </w:p>
    <w:p w14:paraId="44DE2065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moving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around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every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person has a duty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take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safety</w:t>
      </w:r>
      <w:proofErr w:type="spellEnd"/>
    </w:p>
    <w:p w14:paraId="188DAA2C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automatic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cash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desk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exit,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appropriate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amount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list,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calculated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length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ticket</w:t>
      </w:r>
    </w:p>
    <w:p w14:paraId="0DC6078B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exit</w:t>
      </w:r>
    </w:p>
    <w:p w14:paraId="011C23C3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driver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stops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front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barrier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barrier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paid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ticket,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leaves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garage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2F948F29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5)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movement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persons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around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related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NOT PERMITTED.</w:t>
      </w:r>
    </w:p>
    <w:p w14:paraId="7144EEE3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6)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regulated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signs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obliged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fully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comply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No. 361/2000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., On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roads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amended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7C8D5B62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7)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Driving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speed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lot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max. 5 km / h.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highest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clear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height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2.1 m.</w:t>
      </w:r>
    </w:p>
    <w:p w14:paraId="55F7A9D3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8)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powered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LPG, CNG and LNG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cannot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parked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covered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parts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house, but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upper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surface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193ADACC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9)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Misuse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adjacent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incorrect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considered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as parking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more)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obliged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compensation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valid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list.</w:t>
      </w:r>
    </w:p>
    <w:p w14:paraId="01E8811B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10)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event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violates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contractual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relationship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these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customer's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expense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tow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4FAD96BD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11)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order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secure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against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concerning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compensation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damage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caused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parked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claims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arising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connection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garage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has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retention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parked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even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does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not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belong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but to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third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party.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exercise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right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retention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may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averted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provision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principal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517CB7C3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12)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located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a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garage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must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approved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use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service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obliged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notify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advance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removal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registration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marks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eg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purpose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re-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registering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due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extent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damage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reasonably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assumed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owner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wanted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dispose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disposed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accordance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applicable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law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38A2A249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13)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Opening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hours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are set: </w:t>
      </w:r>
      <w:proofErr w:type="spellStart"/>
      <w:proofErr w:type="gramStart"/>
      <w:r w:rsidRPr="001D6903">
        <w:rPr>
          <w:rFonts w:asciiTheme="minorHAnsi" w:hAnsiTheme="minorHAnsi" w:cstheme="minorHAnsi"/>
          <w:sz w:val="22"/>
          <w:szCs w:val="22"/>
        </w:rPr>
        <w:t>Monday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Sunday</w:t>
      </w:r>
      <w:proofErr w:type="spellEnd"/>
      <w:proofErr w:type="gramEnd"/>
      <w:r w:rsidRPr="001D6903">
        <w:rPr>
          <w:rFonts w:asciiTheme="minorHAnsi" w:hAnsiTheme="minorHAnsi" w:cstheme="minorHAnsi"/>
          <w:sz w:val="22"/>
          <w:szCs w:val="22"/>
        </w:rPr>
        <w:t xml:space="preserve"> NONSTOP</w:t>
      </w:r>
    </w:p>
    <w:p w14:paraId="52389A51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14)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House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set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current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valid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which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published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www.zaparkujauto.cz</w:t>
      </w:r>
    </w:p>
    <w:p w14:paraId="6085006C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lastRenderedPageBreak/>
        <w:t xml:space="preserve">15)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: Parking Centrum a.s., Pramenská 653/2, 353 01 Mariánské Lázně, IČ: 61776068.</w:t>
      </w:r>
    </w:p>
    <w:p w14:paraId="696E17C2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Registered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Commercial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Register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Regional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Court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Pilsen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file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section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B, insert 437.</w:t>
      </w:r>
    </w:p>
    <w:p w14:paraId="3F92563A" w14:textId="61BCF241" w:rsid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Tel. +420 354 624 128. www.zaparkujauto.cz; e-mail: </w:t>
      </w:r>
      <w:hyperlink r:id="rId4" w:history="1">
        <w:r w:rsidRPr="00F62018">
          <w:rPr>
            <w:rStyle w:val="Hypertextovodkaz"/>
            <w:rFonts w:asciiTheme="minorHAnsi" w:hAnsiTheme="minorHAnsi" w:cstheme="minorHAnsi"/>
            <w:sz w:val="22"/>
            <w:szCs w:val="22"/>
          </w:rPr>
          <w:t>info@zaparkujauto.cz</w:t>
        </w:r>
      </w:hyperlink>
    </w:p>
    <w:p w14:paraId="3CF7C2BE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02C65C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903">
        <w:rPr>
          <w:rFonts w:asciiTheme="minorHAnsi" w:hAnsiTheme="minorHAnsi" w:cstheme="minorHAnsi"/>
          <w:b/>
          <w:bCs/>
          <w:sz w:val="22"/>
          <w:szCs w:val="22"/>
        </w:rPr>
        <w:t>II. CUSTOMER OBLIGATIONS:</w:t>
      </w:r>
    </w:p>
    <w:p w14:paraId="4180A8B7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When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always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properly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close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lock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secure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against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unintentional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movement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leave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perfect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fire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7FD54087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Observe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warning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signs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signs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warnings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instructions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and these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33198942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Observe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safety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fire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regulations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75B37986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4) 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technically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serviceable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park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marked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space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0149EDA3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5)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Maintain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cleanliness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order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lot.</w:t>
      </w:r>
    </w:p>
    <w:p w14:paraId="6329388A" w14:textId="6C10DDF7" w:rsidR="000D3048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6)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Carefully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store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ticket.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Consequences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caused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loss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damage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illegibility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ticket are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borne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. In case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loss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ticket,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issued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lot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only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presentation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vehicle's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card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user's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card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. In such a case,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handling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fee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CZK 1,000 and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corresponding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actual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length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according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valid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price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list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charged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loss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ticket.</w:t>
      </w:r>
    </w:p>
    <w:p w14:paraId="5E204D61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CDF0D18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903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proofErr w:type="spellStart"/>
      <w:r w:rsidRPr="001D6903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b/>
          <w:bCs/>
          <w:sz w:val="22"/>
          <w:szCs w:val="22"/>
        </w:rPr>
        <w:t>following</w:t>
      </w:r>
      <w:proofErr w:type="spellEnd"/>
      <w:r w:rsidRPr="001D69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1D6903">
        <w:rPr>
          <w:rFonts w:asciiTheme="minorHAnsi" w:hAnsiTheme="minorHAnsi" w:cstheme="minorHAnsi"/>
          <w:b/>
          <w:bCs/>
          <w:sz w:val="22"/>
          <w:szCs w:val="22"/>
        </w:rPr>
        <w:t xml:space="preserve"> FORBIDDEN IN THE PROVIDED PARKING SPACE, IN THE PARKED PASSENGER CAR AND IN THE ENTIRE PARKING HOUSE:</w:t>
      </w:r>
    </w:p>
    <w:p w14:paraId="44065239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Smoking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open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fire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418D1BF7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Storage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articles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kinds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especially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articles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flammable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materials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5D76A29A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Pumping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tanks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carrying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out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repairs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changing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exchanging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charging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batteries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draining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coolants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washing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2B48DFEA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Leaving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engine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running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long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testing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engine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honking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25C2D20D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leaking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tank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other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damage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endangering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house, 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well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general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are not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good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condition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do not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comply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technical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regulations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3E00FF7C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lanes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in front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emergency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exits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pedestrian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crossings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in front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exits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due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possible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disruption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traffic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47560BD1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6903">
        <w:rPr>
          <w:rFonts w:asciiTheme="minorHAnsi" w:hAnsiTheme="minorHAnsi" w:cstheme="minorHAnsi"/>
          <w:sz w:val="22"/>
          <w:szCs w:val="22"/>
        </w:rPr>
        <w:t>Movement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people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roller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skates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skateboards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4B102D9D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Parking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motor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vehicles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fitted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snow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chains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wheels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coats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nails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p w14:paraId="46B2ADF6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C88C9C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D6903">
        <w:rPr>
          <w:rFonts w:asciiTheme="minorHAnsi" w:hAnsiTheme="minorHAnsi" w:cstheme="minorHAnsi"/>
          <w:b/>
          <w:bCs/>
          <w:sz w:val="22"/>
          <w:szCs w:val="22"/>
        </w:rPr>
        <w:t>IV. FINAL PROVISIONS:</w:t>
      </w:r>
    </w:p>
    <w:p w14:paraId="5BC71922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1) All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users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 are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obliged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observe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car park.</w:t>
      </w:r>
    </w:p>
    <w:p w14:paraId="001C0CBD" w14:textId="7777777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House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come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into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on 1 May 2021.</w:t>
      </w:r>
    </w:p>
    <w:p w14:paraId="72C8BFDA" w14:textId="4F216AE7" w:rsidR="001D6903" w:rsidRPr="001D6903" w:rsidRDefault="001D6903" w:rsidP="001D6903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D6903">
        <w:rPr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operating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House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will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placed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customers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Parking House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service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 xml:space="preserve"> cash </w:t>
      </w:r>
      <w:proofErr w:type="spellStart"/>
      <w:r w:rsidRPr="001D6903">
        <w:rPr>
          <w:rFonts w:asciiTheme="minorHAnsi" w:hAnsiTheme="minorHAnsi" w:cstheme="minorHAnsi"/>
          <w:sz w:val="22"/>
          <w:szCs w:val="22"/>
        </w:rPr>
        <w:t>register</w:t>
      </w:r>
      <w:proofErr w:type="spellEnd"/>
      <w:r w:rsidRPr="001D6903">
        <w:rPr>
          <w:rFonts w:asciiTheme="minorHAnsi" w:hAnsiTheme="minorHAnsi" w:cstheme="minorHAnsi"/>
          <w:sz w:val="22"/>
          <w:szCs w:val="22"/>
        </w:rPr>
        <w:t>.</w:t>
      </w:r>
    </w:p>
    <w:sectPr w:rsidR="001D6903" w:rsidRPr="001D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03"/>
    <w:rsid w:val="000D3048"/>
    <w:rsid w:val="001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71EB"/>
  <w15:chartTrackingRefBased/>
  <w15:docId w15:val="{BBAF84DE-5984-45F3-8CC8-7827341B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69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parkujaut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Parking Centrum</dc:creator>
  <cp:keywords/>
  <dc:description/>
  <cp:lastModifiedBy>Parking Centrum</cp:lastModifiedBy>
  <cp:revision>1</cp:revision>
  <dcterms:created xsi:type="dcterms:W3CDTF">2022-06-15T07:53:00Z</dcterms:created>
  <dcterms:modified xsi:type="dcterms:W3CDTF">2022-06-15T07:56:00Z</dcterms:modified>
</cp:coreProperties>
</file>